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446" w:rsidRDefault="005B1446" w:rsidP="005B1446">
      <w:pPr>
        <w:pStyle w:val="NormalWeb"/>
        <w:shd w:val="clear" w:color="auto" w:fill="FFFFFF"/>
        <w:spacing w:before="0" w:beforeAutospacing="0" w:after="330" w:afterAutospacing="0" w:line="330" w:lineRule="atLeast"/>
        <w:jc w:val="center"/>
        <w:rPr>
          <w:rFonts w:ascii="Arial" w:hAnsi="Arial" w:cs="Arial"/>
          <w:color w:val="333333"/>
          <w:sz w:val="27"/>
          <w:szCs w:val="27"/>
        </w:rPr>
      </w:pPr>
      <w:r>
        <w:rPr>
          <w:rStyle w:val="Forte"/>
          <w:rFonts w:ascii="Arial" w:hAnsi="Arial" w:cs="Arial"/>
          <w:color w:val="333333"/>
          <w:sz w:val="27"/>
          <w:szCs w:val="27"/>
        </w:rPr>
        <w:t xml:space="preserve">Suspenso processo seletivo para examinador do </w:t>
      </w:r>
      <w:proofErr w:type="spellStart"/>
      <w:proofErr w:type="gramStart"/>
      <w:r>
        <w:rPr>
          <w:rStyle w:val="Forte"/>
          <w:rFonts w:ascii="Arial" w:hAnsi="Arial" w:cs="Arial"/>
          <w:color w:val="333333"/>
          <w:sz w:val="27"/>
          <w:szCs w:val="27"/>
        </w:rPr>
        <w:t>Detran</w:t>
      </w:r>
      <w:proofErr w:type="spellEnd"/>
      <w:proofErr w:type="gramEnd"/>
      <w:r>
        <w:rPr>
          <w:rStyle w:val="Forte"/>
          <w:rFonts w:ascii="Arial" w:hAnsi="Arial" w:cs="Arial"/>
          <w:color w:val="333333"/>
          <w:sz w:val="27"/>
          <w:szCs w:val="27"/>
        </w:rPr>
        <w:t>/RS</w:t>
      </w:r>
    </w:p>
    <w:p w:rsidR="005B1446" w:rsidRDefault="005B1446" w:rsidP="005B1446">
      <w:pPr>
        <w:pStyle w:val="NormalWeb"/>
        <w:shd w:val="clear" w:color="auto" w:fill="FFFFFF"/>
        <w:spacing w:before="0" w:beforeAutospacing="0" w:after="330" w:afterAutospacing="0"/>
        <w:jc w:val="both"/>
        <w:rPr>
          <w:rFonts w:ascii="Verdana" w:hAnsi="Verdana"/>
          <w:color w:val="663300"/>
          <w:sz w:val="17"/>
          <w:szCs w:val="17"/>
        </w:rPr>
      </w:pPr>
      <w:r>
        <w:rPr>
          <w:rFonts w:ascii="Verdana" w:hAnsi="Verdana"/>
          <w:color w:val="663300"/>
          <w:sz w:val="17"/>
          <w:szCs w:val="17"/>
        </w:rPr>
        <w:t xml:space="preserve">O </w:t>
      </w:r>
      <w:proofErr w:type="spellStart"/>
      <w:proofErr w:type="gramStart"/>
      <w:r>
        <w:rPr>
          <w:rFonts w:ascii="Verdana" w:hAnsi="Verdana"/>
          <w:color w:val="663300"/>
          <w:sz w:val="17"/>
          <w:szCs w:val="17"/>
        </w:rPr>
        <w:t>Detran</w:t>
      </w:r>
      <w:proofErr w:type="spellEnd"/>
      <w:proofErr w:type="gramEnd"/>
      <w:r>
        <w:rPr>
          <w:rFonts w:ascii="Verdana" w:hAnsi="Verdana"/>
          <w:color w:val="663300"/>
          <w:sz w:val="17"/>
          <w:szCs w:val="17"/>
        </w:rPr>
        <w:t>/RS suspendeu, nesta terça-feira (16), o processo seletivo simplificado para contratação temporária de examinadores de trânsito. A Divisão Jurídica da Autarquia foi intimada a cumprir a liminar da 1ª Vara da Fazenda Pública de Porto Alegre no mesmo dia em que os resultados homologados foram publicados no Diário Oficial do Estado. </w:t>
      </w:r>
      <w:r>
        <w:rPr>
          <w:rFonts w:ascii="Verdana" w:hAnsi="Verdana"/>
          <w:color w:val="663300"/>
          <w:sz w:val="17"/>
          <w:szCs w:val="17"/>
        </w:rPr>
        <w:br/>
        <w:t>  </w:t>
      </w:r>
      <w:r>
        <w:rPr>
          <w:rFonts w:ascii="Verdana" w:hAnsi="Verdana"/>
          <w:color w:val="663300"/>
          <w:sz w:val="17"/>
          <w:szCs w:val="17"/>
        </w:rPr>
        <w:br/>
        <w:t xml:space="preserve">A 1ª Vara da Fazenda Pública deferiu a liminar postulada em Ação Popular, baseando-se no argumento de que o Edital </w:t>
      </w:r>
      <w:proofErr w:type="spellStart"/>
      <w:proofErr w:type="gramStart"/>
      <w:r>
        <w:rPr>
          <w:rFonts w:ascii="Verdana" w:hAnsi="Verdana"/>
          <w:color w:val="663300"/>
          <w:sz w:val="17"/>
          <w:szCs w:val="17"/>
        </w:rPr>
        <w:t>Detran</w:t>
      </w:r>
      <w:proofErr w:type="spellEnd"/>
      <w:proofErr w:type="gramEnd"/>
      <w:r>
        <w:rPr>
          <w:rFonts w:ascii="Verdana" w:hAnsi="Verdana"/>
          <w:color w:val="663300"/>
          <w:sz w:val="17"/>
          <w:szCs w:val="17"/>
        </w:rPr>
        <w:t xml:space="preserve">/RS nº 001/2013-CE não atende aos requisitos previstos pela Resolução nº 358/2010, do </w:t>
      </w:r>
      <w:proofErr w:type="spellStart"/>
      <w:r>
        <w:rPr>
          <w:rFonts w:ascii="Verdana" w:hAnsi="Verdana"/>
          <w:color w:val="663300"/>
          <w:sz w:val="17"/>
          <w:szCs w:val="17"/>
        </w:rPr>
        <w:t>Contran</w:t>
      </w:r>
      <w:proofErr w:type="spellEnd"/>
      <w:r>
        <w:rPr>
          <w:rFonts w:ascii="Verdana" w:hAnsi="Verdana"/>
          <w:color w:val="663300"/>
          <w:sz w:val="17"/>
          <w:szCs w:val="17"/>
        </w:rPr>
        <w:t>, ao exigir apenas escolaridade de Ensino Médio para participar da seleção. </w:t>
      </w:r>
      <w:r>
        <w:rPr>
          <w:rFonts w:ascii="Verdana" w:hAnsi="Verdana"/>
          <w:color w:val="663300"/>
          <w:sz w:val="17"/>
          <w:szCs w:val="17"/>
        </w:rPr>
        <w:br/>
      </w:r>
      <w:r>
        <w:rPr>
          <w:rFonts w:ascii="Verdana" w:hAnsi="Verdana"/>
          <w:color w:val="663300"/>
          <w:sz w:val="17"/>
          <w:szCs w:val="17"/>
        </w:rPr>
        <w:br/>
        <w:t xml:space="preserve">O processo seletivo visa a contratação de 64 profissionais para a atividade de examinador de trânsito, em caráter emergencial e temporário, pelo período máximo de 12 meses. A continuidade do processo seletivo depende de nova decisão judicial. O </w:t>
      </w:r>
      <w:proofErr w:type="spellStart"/>
      <w:proofErr w:type="gramStart"/>
      <w:r>
        <w:rPr>
          <w:rFonts w:ascii="Verdana" w:hAnsi="Verdana"/>
          <w:color w:val="663300"/>
          <w:sz w:val="17"/>
          <w:szCs w:val="17"/>
        </w:rPr>
        <w:t>Detran</w:t>
      </w:r>
      <w:proofErr w:type="spellEnd"/>
      <w:proofErr w:type="gramEnd"/>
      <w:r>
        <w:rPr>
          <w:rFonts w:ascii="Verdana" w:hAnsi="Verdana"/>
          <w:color w:val="663300"/>
          <w:sz w:val="17"/>
          <w:szCs w:val="17"/>
        </w:rPr>
        <w:t>/RS encaminhará o caso à Procuradoria-Geral do Estado (PGE) para avaliar a possibilidade de agravar a liminar (recorrer da decisão).</w:t>
      </w:r>
      <w:r>
        <w:rPr>
          <w:rFonts w:ascii="Verdana" w:hAnsi="Verdana"/>
          <w:color w:val="663300"/>
          <w:sz w:val="17"/>
          <w:szCs w:val="17"/>
        </w:rPr>
        <w:br/>
      </w:r>
    </w:p>
    <w:p w:rsidR="005B1446" w:rsidRDefault="005B1446" w:rsidP="005B1446">
      <w:pPr>
        <w:pStyle w:val="NormalWeb"/>
        <w:shd w:val="clear" w:color="auto" w:fill="FFFFFF"/>
        <w:spacing w:before="0" w:beforeAutospacing="0" w:after="330" w:afterAutospacing="0" w:line="330" w:lineRule="atLeast"/>
        <w:rPr>
          <w:rFonts w:ascii="Arial" w:hAnsi="Arial" w:cs="Arial"/>
          <w:color w:val="333333"/>
          <w:sz w:val="27"/>
          <w:szCs w:val="27"/>
        </w:rPr>
      </w:pPr>
      <w:r>
        <w:rPr>
          <w:rFonts w:ascii="Arial" w:hAnsi="Arial" w:cs="Arial"/>
          <w:color w:val="333333"/>
          <w:sz w:val="27"/>
          <w:szCs w:val="27"/>
        </w:rPr>
        <w:t xml:space="preserve">Publicada em 16/04/2013, às </w:t>
      </w:r>
      <w:proofErr w:type="gramStart"/>
      <w:r>
        <w:rPr>
          <w:rFonts w:ascii="Arial" w:hAnsi="Arial" w:cs="Arial"/>
          <w:color w:val="333333"/>
          <w:sz w:val="27"/>
          <w:szCs w:val="27"/>
        </w:rPr>
        <w:t>15h11min</w:t>
      </w:r>
      <w:proofErr w:type="gramEnd"/>
    </w:p>
    <w:p w:rsidR="008351A8" w:rsidRDefault="008351A8"/>
    <w:sectPr w:rsidR="008351A8" w:rsidSect="008351A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B1446"/>
    <w:rsid w:val="005B1446"/>
    <w:rsid w:val="00835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1A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B1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5B144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89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941</Characters>
  <Application>Microsoft Office Word</Application>
  <DocSecurity>0</DocSecurity>
  <Lines>7</Lines>
  <Paragraphs>2</Paragraphs>
  <ScaleCrop>false</ScaleCrop>
  <Company>DETRAN-RS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DETRAN</dc:creator>
  <cp:keywords/>
  <dc:description/>
  <cp:lastModifiedBy>DETRAN</cp:lastModifiedBy>
  <cp:revision>2</cp:revision>
  <dcterms:created xsi:type="dcterms:W3CDTF">2018-10-29T13:39:00Z</dcterms:created>
  <dcterms:modified xsi:type="dcterms:W3CDTF">2018-10-29T13:40:00Z</dcterms:modified>
</cp:coreProperties>
</file>